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666" w:rsidRPr="004257B6" w:rsidRDefault="00E64666" w:rsidP="00E6466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E64666" w:rsidRPr="0075589D" w:rsidRDefault="00E64666" w:rsidP="00E6466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для изучения русского языка учащимися 6 класса общеобразовательной школы.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программы по русскому языку для общеобразовательных учреждений (авторы М.Т.Баранов, </w:t>
      </w:r>
      <w:proofErr w:type="spellStart"/>
      <w:r w:rsidRPr="0075589D">
        <w:rPr>
          <w:rFonts w:ascii="Times New Roman" w:eastAsia="Times New Roman" w:hAnsi="Times New Roman" w:cs="Times New Roman"/>
          <w:sz w:val="24"/>
          <w:szCs w:val="24"/>
        </w:rPr>
        <w:t>Т.А.Ладыженская</w:t>
      </w:r>
      <w:proofErr w:type="spellEnd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5589D">
        <w:rPr>
          <w:rFonts w:ascii="Times New Roman" w:eastAsia="Times New Roman" w:hAnsi="Times New Roman" w:cs="Times New Roman"/>
          <w:sz w:val="24"/>
          <w:szCs w:val="24"/>
        </w:rPr>
        <w:t>Н.М.Шанский</w:t>
      </w:r>
      <w:proofErr w:type="spellEnd"/>
      <w:r w:rsidRPr="0075589D">
        <w:rPr>
          <w:rFonts w:ascii="Times New Roman" w:eastAsia="Times New Roman" w:hAnsi="Times New Roman" w:cs="Times New Roman"/>
          <w:sz w:val="24"/>
          <w:szCs w:val="24"/>
        </w:rPr>
        <w:t>, 2009), примерной программы основного общего образования по русскому языку, в соответствии с федеральным компонентом государственного стандарта основного общего образования по русскому языку, обязательным минимумом содержания основных образовательных программ, требованиями к уровню подготовки выпускников (2004).</w:t>
      </w:r>
      <w:proofErr w:type="gramEnd"/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Рабочая программа по русскому языку представляет собой целостный документ, включающий пять разделов: пояснительную записку; содержание тем учебного курса; требования к уровню подготовки учащихся; календарно-тематический план; перечень учебно-методического обеспечения.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Содержание курса русского языка представлено в программе в виде трёх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75589D">
        <w:rPr>
          <w:rFonts w:ascii="Times New Roman" w:eastAsia="Times New Roman" w:hAnsi="Times New Roman" w:cs="Times New Roman"/>
          <w:sz w:val="24"/>
          <w:szCs w:val="24"/>
        </w:rPr>
        <w:t>культуроведческой</w:t>
      </w:r>
      <w:proofErr w:type="spellEnd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компетенций.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 w:rsidRPr="0075589D">
        <w:rPr>
          <w:rFonts w:ascii="Times New Roman" w:eastAsia="Times New Roman" w:hAnsi="Times New Roman" w:cs="Times New Roman"/>
          <w:sz w:val="24"/>
          <w:szCs w:val="24"/>
        </w:rPr>
        <w:t>компетентностного</w:t>
      </w:r>
      <w:proofErr w:type="spellEnd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подхода. В соответствии с этим в 6 классе формируются и развиваются коммуникативная, языковая, лингвистическая (языковедческая) и </w:t>
      </w:r>
      <w:proofErr w:type="spellStart"/>
      <w:r w:rsidRPr="0075589D">
        <w:rPr>
          <w:rFonts w:ascii="Times New Roman" w:eastAsia="Times New Roman" w:hAnsi="Times New Roman" w:cs="Times New Roman"/>
          <w:sz w:val="24"/>
          <w:szCs w:val="24"/>
        </w:rPr>
        <w:t>культуроведческая</w:t>
      </w:r>
      <w:proofErr w:type="spellEnd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компетенции.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i/>
          <w:sz w:val="24"/>
          <w:szCs w:val="24"/>
        </w:rPr>
        <w:t>Коммуникативная компетенция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589D">
        <w:rPr>
          <w:rFonts w:ascii="Times New Roman" w:eastAsia="Times New Roman" w:hAnsi="Times New Roman" w:cs="Times New Roman"/>
          <w:i/>
          <w:sz w:val="24"/>
          <w:szCs w:val="24"/>
        </w:rPr>
        <w:t>Языковая и лингвистическая (языковедческая) компетенции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умение пользоваться различными лингвистическими словарями.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5589D">
        <w:rPr>
          <w:rFonts w:ascii="Times New Roman" w:eastAsia="Times New Roman" w:hAnsi="Times New Roman" w:cs="Times New Roman"/>
          <w:i/>
          <w:sz w:val="24"/>
          <w:szCs w:val="24"/>
        </w:rPr>
        <w:t>Культуроведческая</w:t>
      </w:r>
      <w:proofErr w:type="spellEnd"/>
      <w:r w:rsidRPr="0075589D">
        <w:rPr>
          <w:rFonts w:ascii="Times New Roman" w:eastAsia="Times New Roman" w:hAnsi="Times New Roman" w:cs="Times New Roman"/>
          <w:i/>
          <w:sz w:val="24"/>
          <w:szCs w:val="24"/>
        </w:rPr>
        <w:t xml:space="preserve"> компетенция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E64666" w:rsidRPr="0075589D" w:rsidRDefault="00E64666" w:rsidP="00E64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b/>
          <w:i/>
          <w:sz w:val="24"/>
          <w:szCs w:val="24"/>
        </w:rPr>
        <w:t>Цель программы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– формирование языковой, коммуникативной и лингвистической компетенции учащихся.</w:t>
      </w:r>
    </w:p>
    <w:p w:rsidR="00E64666" w:rsidRPr="0075589D" w:rsidRDefault="00E64666" w:rsidP="00E646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>, решаемые в процессе обучения русскому языку:</w:t>
      </w:r>
    </w:p>
    <w:p w:rsidR="00E64666" w:rsidRPr="0075589D" w:rsidRDefault="00E64666" w:rsidP="00E64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научно-лингвистического мировоззрения, вооружение их основами знаний о родном языке (его устройстве и функционировании), развитие языкового и эстетического идеала (т.е. представления о прекрасном в языке и речи);</w:t>
      </w:r>
    </w:p>
    <w:p w:rsidR="00E64666" w:rsidRPr="0075589D" w:rsidRDefault="00E64666" w:rsidP="00E64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формирование прочных орфографических и пунктуационных умений и навыков;</w:t>
      </w:r>
    </w:p>
    <w:p w:rsidR="00E64666" w:rsidRPr="0075589D" w:rsidRDefault="00E64666" w:rsidP="00E64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нормами русского литературного языка и обогащение словарного запаса и грамматического строя речи учащихся;</w:t>
      </w:r>
    </w:p>
    <w:p w:rsidR="00E64666" w:rsidRPr="0075589D" w:rsidRDefault="00E64666" w:rsidP="00E64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обучение школьников умению связно излагать свои мысли в устной и письменной форме;</w:t>
      </w:r>
    </w:p>
    <w:p w:rsidR="00E64666" w:rsidRPr="0075589D" w:rsidRDefault="00E64666" w:rsidP="00E64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64666" w:rsidRPr="0075589D" w:rsidRDefault="00E64666" w:rsidP="00E64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E64666" w:rsidRPr="0075589D" w:rsidRDefault="00E64666" w:rsidP="00E646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 для общеобразовательных учреждений Российской Федерации отводится 105 часов (из расчёта 3 учебных часа в неделю, 35 учебных недель) для обязательного изучения русского языка в 6 классе.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5589D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образовательной программой учреждения, учебным планом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–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русского языка в 6 классе отведено 210 часов (из расчёта 6 учебных часов в неделю, 35 учебных недель), из них: 3 учебных часа в неделю из федерального компонента и 3 учебных часа в неделю – из компонента образовательного учреждения.</w:t>
      </w:r>
      <w:proofErr w:type="gramEnd"/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 Корректировка учебных часов в сторону увеличения обусловлена объёмом и сложностью программного материала, а также необходимостью более глубокой отработки практических умений и навыков по орфографическим темам и развитию речи.</w:t>
      </w:r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трёх тематических блоков. </w:t>
      </w:r>
      <w:proofErr w:type="gramStart"/>
      <w:r w:rsidRPr="0075589D">
        <w:rPr>
          <w:rFonts w:ascii="Times New Roman" w:eastAsia="Times New Roman" w:hAnsi="Times New Roman" w:cs="Times New Roman"/>
          <w:sz w:val="24"/>
          <w:szCs w:val="24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E64666" w:rsidRPr="0075589D" w:rsidRDefault="00E64666" w:rsidP="00E646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89D">
        <w:rPr>
          <w:rFonts w:ascii="Times New Roman" w:eastAsia="Times New Roman" w:hAnsi="Times New Roman" w:cs="Times New Roman"/>
          <w:sz w:val="24"/>
          <w:szCs w:val="24"/>
        </w:rPr>
        <w:t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</w:t>
      </w:r>
    </w:p>
    <w:p w:rsidR="007C5E1A" w:rsidRDefault="007C5E1A"/>
    <w:sectPr w:rsidR="007C5E1A" w:rsidSect="007C5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7129"/>
    <w:multiLevelType w:val="hybridMultilevel"/>
    <w:tmpl w:val="08248B9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666"/>
    <w:rsid w:val="007C5E1A"/>
    <w:rsid w:val="00E64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5122</Characters>
  <Application>Microsoft Office Word</Application>
  <DocSecurity>0</DocSecurity>
  <Lines>42</Lines>
  <Paragraphs>12</Paragraphs>
  <ScaleCrop>false</ScaleCrop>
  <Company/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2013-08-30T04:29:00Z</dcterms:created>
  <dcterms:modified xsi:type="dcterms:W3CDTF">2013-08-30T04:30:00Z</dcterms:modified>
</cp:coreProperties>
</file>